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0B" w:rsidRPr="00DC29DB" w:rsidRDefault="00E3080B" w:rsidP="00E3080B">
      <w:pPr>
        <w:spacing w:after="0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 xml:space="preserve">План </w:t>
      </w:r>
      <w:r w:rsidRPr="00DC29DB">
        <w:rPr>
          <w:rFonts w:ascii="Times New Roman" w:hAnsi="Times New Roman" w:cs="Times New Roman"/>
          <w:sz w:val="40"/>
          <w:lang w:val="be-BY"/>
        </w:rPr>
        <w:t>работы</w:t>
      </w:r>
    </w:p>
    <w:p w:rsidR="00E3080B" w:rsidRPr="003A151A" w:rsidRDefault="00E3080B" w:rsidP="00E3080B">
      <w:pPr>
        <w:spacing w:after="0"/>
        <w:jc w:val="center"/>
        <w:rPr>
          <w:rFonts w:ascii="Times New Roman" w:hAnsi="Times New Roman" w:cs="Times New Roman"/>
          <w:sz w:val="40"/>
          <w:lang w:val="be-BY"/>
        </w:rPr>
      </w:pPr>
      <w:r w:rsidRPr="00DC29DB">
        <w:rPr>
          <w:rFonts w:ascii="Times New Roman" w:hAnsi="Times New Roman" w:cs="Times New Roman"/>
          <w:sz w:val="40"/>
          <w:lang w:val="be-BY"/>
        </w:rPr>
        <w:t>аздараўленча</w:t>
      </w:r>
      <w:r>
        <w:rPr>
          <w:rFonts w:ascii="Times New Roman" w:hAnsi="Times New Roman" w:cs="Times New Roman"/>
          <w:sz w:val="40"/>
          <w:lang w:val="be-BY"/>
        </w:rPr>
        <w:t xml:space="preserve">га лагера </w:t>
      </w:r>
      <w:r w:rsidRPr="003A151A">
        <w:rPr>
          <w:rFonts w:ascii="Times New Roman" w:hAnsi="Times New Roman" w:cs="Times New Roman"/>
          <w:sz w:val="40"/>
          <w:lang w:val="be-BY"/>
        </w:rPr>
        <w:t>з дзенным знаходжаннем</w:t>
      </w:r>
    </w:p>
    <w:p w:rsidR="00E3080B" w:rsidRPr="00DC29DB" w:rsidRDefault="00E3080B" w:rsidP="00E3080B">
      <w:pPr>
        <w:spacing w:after="0"/>
        <w:jc w:val="center"/>
        <w:rPr>
          <w:rFonts w:ascii="Times New Roman" w:hAnsi="Times New Roman" w:cs="Times New Roman"/>
          <w:sz w:val="40"/>
          <w:lang w:val="be-BY"/>
        </w:rPr>
      </w:pPr>
      <w:r w:rsidRPr="003A151A">
        <w:rPr>
          <w:rFonts w:ascii="Times New Roman" w:hAnsi="Times New Roman" w:cs="Times New Roman"/>
          <w:sz w:val="40"/>
          <w:lang w:val="be-BY"/>
        </w:rPr>
        <w:t>“Вясновая карусель”</w:t>
      </w:r>
    </w:p>
    <w:p w:rsidR="00E3080B" w:rsidRDefault="00E3080B" w:rsidP="00E3080B">
      <w:pPr>
        <w:spacing w:after="0"/>
        <w:jc w:val="center"/>
        <w:rPr>
          <w:rFonts w:ascii="Times New Roman" w:hAnsi="Times New Roman" w:cs="Times New Roman"/>
          <w:sz w:val="40"/>
          <w:lang w:val="be-BY"/>
        </w:rPr>
      </w:pPr>
      <w:r>
        <w:rPr>
          <w:rFonts w:ascii="Times New Roman" w:hAnsi="Times New Roman" w:cs="Times New Roman"/>
          <w:sz w:val="40"/>
          <w:lang w:val="be-BY"/>
        </w:rPr>
        <w:t>з 25 сакавіка па 30 сакавіка 2024</w:t>
      </w:r>
      <w:r w:rsidRPr="00DC29DB">
        <w:rPr>
          <w:rFonts w:ascii="Times New Roman" w:hAnsi="Times New Roman" w:cs="Times New Roman"/>
          <w:sz w:val="40"/>
          <w:lang w:val="be-BY"/>
        </w:rPr>
        <w:t xml:space="preserve"> 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058"/>
      </w:tblGrid>
      <w:tr w:rsidR="00E3080B" w:rsidRPr="00520079" w:rsidTr="00850FE6">
        <w:tc>
          <w:tcPr>
            <w:tcW w:w="2127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і формы работы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E3080B" w:rsidRPr="00520079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25.03.2024</w:t>
            </w:r>
          </w:p>
        </w:tc>
        <w:tc>
          <w:tcPr>
            <w:tcW w:w="5528" w:type="dxa"/>
          </w:tcPr>
          <w:p w:rsidR="00E3080B" w:rsidRPr="003A151A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3A151A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Кветка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знаё</w:t>
            </w:r>
            <w:r w:rsidRPr="003A151A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мства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Арганізацыйная лінейка “Усім 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 дзень!”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Камплектаванне атрадаў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труктаж па правілах паводзін у вясновы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перыяд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(у аздараўленчым лагеры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выкананне рэжыма дня і харчавання, правілы гігіены)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Аперацыя “Утульнасць”( афармленне атрада, выбары актыва, графік дзяжурства)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Рухомыя гульні на свежым паветры.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 Хвілінка здароўя “Навошта патрэбна мыць рукі?”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Конкурс малюнкаў “Рознакаляровыя фарбы вясны”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</w:tr>
      <w:tr w:rsidR="00E3080B" w:rsidRPr="00520079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03.2024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Кветка 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творчасці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бяспекі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Калі ты адзін дома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Мультыманія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КПС “Піраміда здароўя”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Займальнае падарожжа ў краіну Творчасці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 Спартыўная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здаровым целе – здаровы дух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</w:tr>
      <w:tr w:rsidR="00E3080B" w:rsidRPr="00520079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03.2024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Кветка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вясновых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прыгод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Хвілінка здароўя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Навошта чысціць зубы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Гульнятэка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Любімыя настольныя гульні”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 xml:space="preserve">Конкурс малюнкаў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“Прыгажуня Вясна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 xml:space="preserve">Майстар-клас па вырабу кветак 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Кветачкі вясны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Віктарына “Што ты ведаеш пра птушак?”</w:t>
            </w:r>
          </w:p>
          <w:p w:rsidR="00E3080B" w:rsidRPr="00520079" w:rsidRDefault="00E3080B" w:rsidP="00850FE6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6.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Гульні-эстафеты “Хутчэй за ўсіх!”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</w:tr>
      <w:tr w:rsidR="00E3080B" w:rsidRPr="00520079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03.2024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Кветка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сяброў прыроды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1.Хвілінка здароўя “Твой рэжым дня на канікулах”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Экалагічны турнір  заўцаў  прыроды “Усё пра прыроду”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3.Акцыя “Пакармі птушак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вясною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гадзіна “Моцныя і спрытныя”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5.Конкурс загадак “Адгадай-ка”(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зверы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 Заняткі па інтарэсах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</w:tr>
      <w:tr w:rsidR="00E3080B" w:rsidRPr="00226916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03.2024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Кветка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казак і загадак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Хвілінка бяспекі “Правілы паводзін у грамадскіх месцах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Свая гульня “Знаўцы казак”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 чытальнікаў “Чытаем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творы пра вясну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5.Віктарына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за мультфільм?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6. Спартыўна-гульнявая праграма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Гуляй і выйгравай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Згодна графіка работы</w:t>
            </w:r>
          </w:p>
        </w:tc>
      </w:tr>
      <w:tr w:rsidR="00E3080B" w:rsidRPr="00520079" w:rsidTr="00850FE6">
        <w:tc>
          <w:tcPr>
            <w:tcW w:w="2127" w:type="dxa"/>
          </w:tcPr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03.2024</w:t>
            </w:r>
          </w:p>
        </w:tc>
        <w:tc>
          <w:tcPr>
            <w:tcW w:w="5528" w:type="dxa"/>
          </w:tcPr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Кветка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бяспекі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Хвілінка бяспекі” Бяспечная вясна”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Гульня-віктарына “Ведай правілы бяспекі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Конкурс малюнкаў “Мая бяспека”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Круглы стол “Правілы дарожнага руху”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 xml:space="preserve"> Спартыўная гадзіна 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Мы – вяселыя дзеці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3080B" w:rsidRPr="00520079" w:rsidRDefault="00E3080B" w:rsidP="00850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Урачыстая лінейка “Да пабачэння!” </w:t>
            </w:r>
          </w:p>
        </w:tc>
        <w:tc>
          <w:tcPr>
            <w:tcW w:w="2058" w:type="dxa"/>
          </w:tcPr>
          <w:p w:rsidR="00E3080B" w:rsidRPr="00520079" w:rsidRDefault="00E3080B" w:rsidP="00850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200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</w:tr>
    </w:tbl>
    <w:p w:rsidR="00E3080B" w:rsidRPr="00520079" w:rsidRDefault="00E3080B" w:rsidP="00E3080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080B" w:rsidRPr="00520079" w:rsidRDefault="00E3080B" w:rsidP="00E3080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20079">
        <w:rPr>
          <w:rFonts w:ascii="Times New Roman" w:hAnsi="Times New Roman" w:cs="Times New Roman"/>
          <w:sz w:val="28"/>
          <w:szCs w:val="28"/>
          <w:lang w:val="be-BY"/>
        </w:rPr>
        <w:t>Начальнік аздараўленча</w:t>
      </w:r>
      <w:r>
        <w:rPr>
          <w:rFonts w:ascii="Times New Roman" w:hAnsi="Times New Roman" w:cs="Times New Roman"/>
          <w:sz w:val="28"/>
          <w:szCs w:val="28"/>
          <w:lang w:val="be-BY"/>
        </w:rPr>
        <w:t>га лагера                                         А.У. Крупіца</w:t>
      </w:r>
    </w:p>
    <w:p w:rsidR="00E3080B" w:rsidRPr="00DC29DB" w:rsidRDefault="00E3080B" w:rsidP="00E3080B">
      <w:pPr>
        <w:spacing w:after="0"/>
        <w:jc w:val="both"/>
        <w:rPr>
          <w:rFonts w:ascii="Times New Roman" w:hAnsi="Times New Roman" w:cs="Times New Roman"/>
          <w:sz w:val="40"/>
          <w:lang w:val="be-BY"/>
        </w:rPr>
      </w:pPr>
    </w:p>
    <w:p w:rsidR="006A09D5" w:rsidRPr="00E3080B" w:rsidRDefault="006A09D5">
      <w:pPr>
        <w:rPr>
          <w:lang w:val="be-BY"/>
        </w:rPr>
      </w:pPr>
      <w:bookmarkStart w:id="0" w:name="_GoBack"/>
      <w:bookmarkEnd w:id="0"/>
    </w:p>
    <w:sectPr w:rsidR="006A09D5" w:rsidRPr="00E3080B" w:rsidSect="003A151A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B"/>
    <w:rsid w:val="006A09D5"/>
    <w:rsid w:val="00E3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8B99-6ECF-4756-B4D8-40905767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2024-03-27T12:35:00Z</dcterms:created>
  <dcterms:modified xsi:type="dcterms:W3CDTF">2024-03-27T12:36:00Z</dcterms:modified>
</cp:coreProperties>
</file>